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4279" w:rsidRPr="008718BF" w:rsidRDefault="00000000">
      <w:pPr>
        <w:jc w:val="center"/>
        <w:rPr>
          <w:lang w:val="ru-RU"/>
        </w:rPr>
      </w:pPr>
      <w:r w:rsidRPr="008718BF">
        <w:rPr>
          <w:b/>
          <w:lang w:val="ru-RU"/>
        </w:rPr>
        <w:t>ЛИЦЕНЗИОННОЕ СОГЛАШЕНИЕ</w:t>
      </w:r>
    </w:p>
    <w:p w:rsidR="00A24279" w:rsidRPr="008718BF" w:rsidRDefault="00000000">
      <w:pPr>
        <w:jc w:val="center"/>
        <w:rPr>
          <w:lang w:val="ru-RU"/>
        </w:rPr>
      </w:pPr>
      <w:r w:rsidRPr="008718BF">
        <w:rPr>
          <w:lang w:val="ru-RU"/>
        </w:rPr>
        <w:t>Редакция от 15 апреля 2026 г.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ЛИЦЕНЗИОННОЕ СОГЛАШЕНИЕ с конечным пользователем Настоящий документ представляет собой официальное предложение Общества с ограниченной ответственностью «</w:t>
      </w:r>
      <w:proofErr w:type="spellStart"/>
      <w:r w:rsidRPr="008718BF">
        <w:rPr>
          <w:lang w:val="ru-RU"/>
        </w:rPr>
        <w:t>Скайтекс</w:t>
      </w:r>
      <w:proofErr w:type="spellEnd"/>
      <w:r w:rsidRPr="008718BF">
        <w:rPr>
          <w:lang w:val="ru-RU"/>
        </w:rPr>
        <w:t xml:space="preserve">» заключить договор на изложенных ниже условиях. Перед использованием Приложения, пожалуйста, ознакомьтесь с условиями настоящего лицензионного соглашения. Использование Приложения на иных условиях не допускается. Действие настоящего Соглашения распространяется только на отношения между Пользователем и Правообладателем относительно использования Приложения Правообладателя, и не регулирует отношения между Пользователем и системой </w:t>
      </w:r>
      <w:proofErr w:type="spellStart"/>
      <w:r w:rsidRPr="008718BF">
        <w:rPr>
          <w:lang w:val="ru-RU"/>
        </w:rPr>
        <w:t>МойСклад</w:t>
      </w:r>
      <w:proofErr w:type="spellEnd"/>
      <w:r w:rsidRPr="008718BF">
        <w:rPr>
          <w:lang w:val="ru-RU"/>
        </w:rPr>
        <w:t xml:space="preserve"> и между Пользователем и Торговой площадкой, как они определены ниже.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1. ТЕРМИНЫ И ОПРЕДЕЛЕНИЯ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1.1. В настоящем документе и вытекающих или связанных с ним отношениях Сторон применяются следующие термины и определения: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1.1.1. Лицензионное соглашение/ Соглашение – текст настоящего Соглашения, размещенный на сайте Правообладателя, демонстрируемый при установке и/или начале использования Приложения, сопровождающий Приложение, включенный в Приложение или иным образом доводимый до сведения Пользователя.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1.1.2. Стороны Пользователь (лицензиат по Соглашению), Правообладатель (лицензиар по – Соглашению).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1.1.3. Пользователь – лицо, заключившее настоящее Соглашение с Правообладателем в своем или чужом интересе в соответствии с требованиями действующего законодательства и настоящего Соглашения.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1.1.4. Правообладатель – ООО «</w:t>
      </w:r>
      <w:proofErr w:type="spellStart"/>
      <w:r w:rsidRPr="008718BF">
        <w:rPr>
          <w:lang w:val="ru-RU"/>
        </w:rPr>
        <w:t>Скайтекс</w:t>
      </w:r>
      <w:proofErr w:type="spellEnd"/>
      <w:r w:rsidRPr="008718BF">
        <w:rPr>
          <w:lang w:val="ru-RU"/>
        </w:rPr>
        <w:t>», ОГРН 1187746231804, ИНН 7726424034, Адрес: 115230, Г.МОСКВА, ПРОЕЗД ЭЛЕКТРОЛИТНЫЙ, Д. 5Б, ПОМЕЩ. 22/2.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 xml:space="preserve">1.1.5. Система </w:t>
      </w:r>
      <w:proofErr w:type="spellStart"/>
      <w:r w:rsidRPr="008718BF">
        <w:rPr>
          <w:lang w:val="ru-RU"/>
        </w:rPr>
        <w:t>МойСклад</w:t>
      </w:r>
      <w:proofErr w:type="spellEnd"/>
      <w:r w:rsidRPr="008718BF">
        <w:rPr>
          <w:lang w:val="ru-RU"/>
        </w:rPr>
        <w:t xml:space="preserve"> – система учета «</w:t>
      </w:r>
      <w:proofErr w:type="spellStart"/>
      <w:r w:rsidRPr="008718BF">
        <w:rPr>
          <w:lang w:val="ru-RU"/>
        </w:rPr>
        <w:t>МойСклад</w:t>
      </w:r>
      <w:proofErr w:type="spellEnd"/>
      <w:r w:rsidRPr="008718BF">
        <w:rPr>
          <w:lang w:val="ru-RU"/>
        </w:rPr>
        <w:t>» (</w:t>
      </w:r>
      <w:r>
        <w:t>https</w:t>
      </w:r>
      <w:r w:rsidRPr="008718BF">
        <w:rPr>
          <w:lang w:val="ru-RU"/>
        </w:rPr>
        <w:t>://</w:t>
      </w:r>
      <w:r>
        <w:t>www</w:t>
      </w:r>
      <w:r w:rsidRPr="008718BF">
        <w:rPr>
          <w:lang w:val="ru-RU"/>
        </w:rPr>
        <w:t>.</w:t>
      </w:r>
      <w:proofErr w:type="spellStart"/>
      <w:r>
        <w:t>moysklad</w:t>
      </w:r>
      <w:proofErr w:type="spellEnd"/>
      <w:r w:rsidRPr="008718BF">
        <w:rPr>
          <w:lang w:val="ru-RU"/>
        </w:rPr>
        <w:t>.</w:t>
      </w:r>
      <w:proofErr w:type="spellStart"/>
      <w:r>
        <w:t>ru</w:t>
      </w:r>
      <w:proofErr w:type="spellEnd"/>
      <w:r w:rsidRPr="008718BF">
        <w:rPr>
          <w:lang w:val="ru-RU"/>
        </w:rPr>
        <w:t>).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 xml:space="preserve">1.1.6. Торговые площадки – интернет-магазины </w:t>
      </w:r>
      <w:r>
        <w:t>Wildberries</w:t>
      </w:r>
      <w:r w:rsidRPr="008718BF">
        <w:rPr>
          <w:lang w:val="ru-RU"/>
        </w:rPr>
        <w:t xml:space="preserve"> (</w:t>
      </w:r>
      <w:r>
        <w:t>https</w:t>
      </w:r>
      <w:r w:rsidRPr="008718BF">
        <w:rPr>
          <w:lang w:val="ru-RU"/>
        </w:rPr>
        <w:t>://</w:t>
      </w:r>
      <w:r>
        <w:t>www</w:t>
      </w:r>
      <w:r w:rsidRPr="008718BF">
        <w:rPr>
          <w:lang w:val="ru-RU"/>
        </w:rPr>
        <w:t>.</w:t>
      </w:r>
      <w:proofErr w:type="spellStart"/>
      <w:r>
        <w:t>wildberries</w:t>
      </w:r>
      <w:proofErr w:type="spellEnd"/>
      <w:r w:rsidRPr="008718BF">
        <w:rPr>
          <w:lang w:val="ru-RU"/>
        </w:rPr>
        <w:t>.</w:t>
      </w:r>
      <w:proofErr w:type="spellStart"/>
      <w:r>
        <w:t>ru</w:t>
      </w:r>
      <w:proofErr w:type="spellEnd"/>
      <w:r w:rsidRPr="008718BF">
        <w:rPr>
          <w:lang w:val="ru-RU"/>
        </w:rPr>
        <w:t xml:space="preserve">/), </w:t>
      </w:r>
      <w:r>
        <w:t>Ozon</w:t>
      </w:r>
      <w:r w:rsidRPr="008718BF">
        <w:rPr>
          <w:lang w:val="ru-RU"/>
        </w:rPr>
        <w:t xml:space="preserve"> (</w:t>
      </w:r>
      <w:r>
        <w:t>https</w:t>
      </w:r>
      <w:r w:rsidRPr="008718BF">
        <w:rPr>
          <w:lang w:val="ru-RU"/>
        </w:rPr>
        <w:t>://</w:t>
      </w:r>
      <w:r>
        <w:t>www</w:t>
      </w:r>
      <w:r w:rsidRPr="008718BF">
        <w:rPr>
          <w:lang w:val="ru-RU"/>
        </w:rPr>
        <w:t>.</w:t>
      </w:r>
      <w:proofErr w:type="spellStart"/>
      <w:r>
        <w:t>ozon</w:t>
      </w:r>
      <w:proofErr w:type="spellEnd"/>
      <w:r w:rsidRPr="008718BF">
        <w:rPr>
          <w:lang w:val="ru-RU"/>
        </w:rPr>
        <w:t>.</w:t>
      </w:r>
      <w:proofErr w:type="spellStart"/>
      <w:r>
        <w:t>ru</w:t>
      </w:r>
      <w:proofErr w:type="spellEnd"/>
      <w:r w:rsidRPr="008718BF">
        <w:rPr>
          <w:lang w:val="ru-RU"/>
        </w:rPr>
        <w:t xml:space="preserve">), </w:t>
      </w:r>
      <w:proofErr w:type="spellStart"/>
      <w:r w:rsidRPr="008718BF">
        <w:rPr>
          <w:lang w:val="ru-RU"/>
        </w:rPr>
        <w:t>Яндекс.Маркет</w:t>
      </w:r>
      <w:proofErr w:type="spellEnd"/>
      <w:r w:rsidRPr="008718BF">
        <w:rPr>
          <w:lang w:val="ru-RU"/>
        </w:rPr>
        <w:t xml:space="preserve"> (</w:t>
      </w:r>
      <w:r>
        <w:t>https</w:t>
      </w:r>
      <w:r w:rsidRPr="008718BF">
        <w:rPr>
          <w:lang w:val="ru-RU"/>
        </w:rPr>
        <w:t>://</w:t>
      </w:r>
      <w:r>
        <w:t>market</w:t>
      </w:r>
      <w:r w:rsidRPr="008718BF">
        <w:rPr>
          <w:lang w:val="ru-RU"/>
        </w:rPr>
        <w:t>.</w:t>
      </w:r>
      <w:proofErr w:type="spellStart"/>
      <w:r>
        <w:t>yandex</w:t>
      </w:r>
      <w:proofErr w:type="spellEnd"/>
      <w:r w:rsidRPr="008718BF">
        <w:rPr>
          <w:lang w:val="ru-RU"/>
        </w:rPr>
        <w:t>.</w:t>
      </w:r>
      <w:proofErr w:type="spellStart"/>
      <w:r>
        <w:t>ru</w:t>
      </w:r>
      <w:proofErr w:type="spellEnd"/>
      <w:r w:rsidRPr="008718BF">
        <w:rPr>
          <w:lang w:val="ru-RU"/>
        </w:rPr>
        <w:t>/).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1.1.7. Приложение – программа для ЭВМ «</w:t>
      </w:r>
      <w:r>
        <w:t>TOPSELLER</w:t>
      </w:r>
      <w:r w:rsidRPr="008718BF">
        <w:rPr>
          <w:lang w:val="ru-RU"/>
        </w:rPr>
        <w:t>» в версии «</w:t>
      </w:r>
      <w:r>
        <w:t>Lite</w:t>
      </w:r>
      <w:r w:rsidRPr="008718BF">
        <w:rPr>
          <w:lang w:val="ru-RU"/>
        </w:rPr>
        <w:t xml:space="preserve">», представляющая собой отдельный программный модуль, встраиваемый и </w:t>
      </w:r>
      <w:r w:rsidRPr="008718BF">
        <w:rPr>
          <w:lang w:val="ru-RU"/>
        </w:rPr>
        <w:lastRenderedPageBreak/>
        <w:t xml:space="preserve">функционирующий в системе </w:t>
      </w:r>
      <w:proofErr w:type="spellStart"/>
      <w:r w:rsidRPr="008718BF">
        <w:rPr>
          <w:lang w:val="ru-RU"/>
        </w:rPr>
        <w:t>МойСклад</w:t>
      </w:r>
      <w:proofErr w:type="spellEnd"/>
      <w:r w:rsidRPr="008718BF">
        <w:rPr>
          <w:lang w:val="ru-RU"/>
        </w:rPr>
        <w:t xml:space="preserve">. Приложение предназначено для автоматизации учета поставщиков Торговых площадок путем интеграции данных из Торговых площадок в систему </w:t>
      </w:r>
      <w:proofErr w:type="spellStart"/>
      <w:r w:rsidRPr="008718BF">
        <w:rPr>
          <w:lang w:val="ru-RU"/>
        </w:rPr>
        <w:t>МойСклад</w:t>
      </w:r>
      <w:proofErr w:type="spellEnd"/>
      <w:r w:rsidRPr="008718BF">
        <w:rPr>
          <w:lang w:val="ru-RU"/>
        </w:rPr>
        <w:t>. Приложение представлено в объективной форме в виде данных и команд, воспроизводимых на оборудовании Пользователя (клиентская часть) и/или используемых путем удаленного доступа через сеть Интернет (серверная часть).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1.1.8. Тестовый период – срок, на который Пользователю, ранее не использовавшему Приложение, безвозмездно предоставляется право использования Приложения с целью ознакомления Пользователя с Приложением. Если применимыми документами не предусмотрено иное, Тестовый период составляет 14 (Четырнадцать) календарных дней.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1.1.9. Лицензионные условия – разрешенные Пользователю качественные и количественные параметры использования Приложения, которые установлены Коммерческим договором в дополнение к условиям настоящего Соглашения.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1.1.10. Коммерческий договор – договор, которым определяются коммерческие условия предоставления Пользователю прав использования Приложения, в том числе, уплачиваемая цена (лицензионное вознаграждение) и Лицензионные условия. Настоящее Соглашение является неотъемлемой частью Коммерческого договора.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1.1.11. Аккаунт – учетная запись в Торговой площадке. В случае, если одна учетная запись в Торговой площадке используется Пользователем для нескольких схем работы с Торговой площадкой (</w:t>
      </w:r>
      <w:r>
        <w:t>FBS</w:t>
      </w:r>
      <w:r w:rsidRPr="008718BF">
        <w:rPr>
          <w:lang w:val="ru-RU"/>
        </w:rPr>
        <w:t>/</w:t>
      </w:r>
      <w:r>
        <w:t>FBO</w:t>
      </w:r>
      <w:r w:rsidRPr="008718BF">
        <w:rPr>
          <w:lang w:val="ru-RU"/>
        </w:rPr>
        <w:t>/</w:t>
      </w:r>
      <w:r>
        <w:t>FBW</w:t>
      </w:r>
      <w:r w:rsidRPr="008718BF">
        <w:rPr>
          <w:lang w:val="ru-RU"/>
        </w:rPr>
        <w:t>/</w:t>
      </w:r>
      <w:r>
        <w:t>FBY</w:t>
      </w:r>
      <w:r w:rsidRPr="008718BF">
        <w:rPr>
          <w:lang w:val="ru-RU"/>
        </w:rPr>
        <w:t>), такая учетная запись может учитываться в Приложении отдельно для каждой схемы работы как количество Аккаунтов равное количеству схем работы.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1.1. В настоящем Соглашении могут быть использованы иные термины и определения, не указанные в п. 1.1. Соглашения. В этом случае толкование такого термина производится в соответствии с текстом Соглашения. В случае отсутствия однозначного толкования термина или определения в тексте Соглашения следует руководствоваться его толкованием, определенным: в первую очередь – Обязательными документами, во вторую очередь – Коммерческим договором, и в последующем — применимым законодательством, обычаями делового оборота и научной доктриной.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2. ЗАКЛЮЧЕНИЕ СОГЛАШЕНИЯ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 xml:space="preserve">2.1. Принятием Пользователем настоящего Соглашения признается использование Пользователем Приложения любым способом и в любой форме в пределах его объявленных функциональных возможностей, включая: • установка, </w:t>
      </w:r>
      <w:r w:rsidRPr="008718BF">
        <w:rPr>
          <w:lang w:val="ru-RU"/>
        </w:rPr>
        <w:lastRenderedPageBreak/>
        <w:t>запуск или применение Приложение; • регистрация и/или авторизация в Приложении; • иное использование Приложения.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2.2. Воспользовавшись любой из указанных выше возможностей по использованию Приложения, Пользователь подтверждает, что: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2.2.1. Ознакомился с условиями настоящего Соглашения и Обязательных документов (п. 4.2. Соглашения) в полном объеме до начала использования соответствующих функциональных возможностей Приложения.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2.2.2. Принимает все условия настоящего Соглашения, включая Обязательные документы, в полном объеме без каких-либо изъятий и ограничений и обязуется их соблюдать или прекратить использование Приложения.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3. ЛИЦЕНЗИЯ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3.1. С момента заключения настоящего Соглашения Правообладатель предоставляет Пользователю на условиях простой (неисключительной) непередаваемой лицензии право использования Приложения на территории Российской Федерации и стран СНГ в течение установленного срока.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3.2. Право использования Приложения в течение Тестового периода предоставляется безвозмездно.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3.3. Право использования Приложения за пределами Тестового периода предоставляется за вознаграждение и на срок, установленные в Коммерческом договоре.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3.4. Пользователь вправе использовать Приложение следующими способами: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3.4.1. Воспроизведение данных и команд, составляющих клиентскую часть Приложения, путем копирования в память своего устройства исключительно в целях использования Приложения в соответствии с п. 3.4.2. настоящего Соглашения.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3.4.2. Запуск и применение Приложения по функциональному назначению не более чем для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1 (Одной) Торговой площадки и 2 (Двух) Аккаунтов в одном экземпляре Приложения.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3.5. Права и способы использования Приложения, в явном виде не предоставленные/ не разрешенные Пользователю по настоящему Соглашению, считаются непредоставленными/ запрещенными Правообладателем.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lastRenderedPageBreak/>
        <w:t>4. ОБЩИЕ УСЛОВИЯ ИСПОЛЬЗОВАНИЯ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 xml:space="preserve">4.1. Использование Приложения возможно только в рамках использования Пользователем системы </w:t>
      </w:r>
      <w:proofErr w:type="spellStart"/>
      <w:r w:rsidRPr="008718BF">
        <w:rPr>
          <w:lang w:val="ru-RU"/>
        </w:rPr>
        <w:t>МойСклад</w:t>
      </w:r>
      <w:proofErr w:type="spellEnd"/>
      <w:r w:rsidRPr="008718BF">
        <w:rPr>
          <w:lang w:val="ru-RU"/>
        </w:rPr>
        <w:t xml:space="preserve">. Пользователь самостоятельно и за свой счет обеспечивает доступ к использованию системы </w:t>
      </w:r>
      <w:proofErr w:type="spellStart"/>
      <w:r w:rsidRPr="008718BF">
        <w:rPr>
          <w:lang w:val="ru-RU"/>
        </w:rPr>
        <w:t>МойСклад</w:t>
      </w:r>
      <w:proofErr w:type="spellEnd"/>
      <w:r w:rsidRPr="008718BF">
        <w:rPr>
          <w:lang w:val="ru-RU"/>
        </w:rPr>
        <w:t xml:space="preserve"> в порядке и на условиях, установленных её правообладателем.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4.2. Обязательным условием использования Приложения является полное и безоговорочное принятие и соблюдение Пользователем требований и положений, определенных следующими документами, которые составляют неотъемлемую часть настоящего Соглашения (далее - «Обязательные документы»):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 xml:space="preserve">4.2.1. Документация, размещенная и/или доступная в сети Интернет по адресу </w:t>
      </w:r>
      <w:r>
        <w:t>https</w:t>
      </w:r>
      <w:r w:rsidRPr="008718BF">
        <w:rPr>
          <w:lang w:val="ru-RU"/>
        </w:rPr>
        <w:t>://</w:t>
      </w:r>
      <w:r>
        <w:t>help</w:t>
      </w:r>
      <w:r w:rsidRPr="008718BF">
        <w:rPr>
          <w:lang w:val="ru-RU"/>
        </w:rPr>
        <w:t>.</w:t>
      </w:r>
      <w:proofErr w:type="spellStart"/>
      <w:r>
        <w:t>topseller</w:t>
      </w:r>
      <w:proofErr w:type="spellEnd"/>
      <w:r w:rsidRPr="008718BF">
        <w:rPr>
          <w:lang w:val="ru-RU"/>
        </w:rPr>
        <w:t>.</w:t>
      </w:r>
      <w:proofErr w:type="spellStart"/>
      <w:r>
        <w:t>ru</w:t>
      </w:r>
      <w:proofErr w:type="spellEnd"/>
      <w:r w:rsidRPr="008718BF">
        <w:rPr>
          <w:lang w:val="ru-RU"/>
        </w:rPr>
        <w:t xml:space="preserve">/, которая содержит описание логики работы Приложения, условия технической </w:t>
      </w:r>
      <w:proofErr w:type="gramStart"/>
      <w:r w:rsidRPr="008718BF">
        <w:rPr>
          <w:lang w:val="ru-RU"/>
        </w:rPr>
        <w:t>поддержки</w:t>
      </w:r>
      <w:proofErr w:type="gramEnd"/>
      <w:r w:rsidRPr="008718BF">
        <w:rPr>
          <w:lang w:val="ru-RU"/>
        </w:rPr>
        <w:t xml:space="preserve"> а также иные технические требования, условия и инструкции по использованию Приложения.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4.3. Перечень функциональных возможностей Приложения, использование которых требует совершения Пользователем определенных действий (например, заключения Коммерческого договора и т.п.) определяется по единоличному усмотрению Правообладателя и может время от времени изменяться.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4.4. Пользователь не обязан представлять Правообладателю отчеты об использовании Приложения.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5. ГАРАНТИИ ПОЛЬЗОВАТЕЛЯ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5.1. Принимая условия настоящего Соглашения, Пользователь подтверждает и гарантирует, что: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5.1.1. Обладает дееспособностью, необходимыми правами и полномочиями, достаточными для заключения настоящего Соглашения в соответствии с применимым правом.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5.1.2. Использование Приложения будет осуществляться Пользователем исключительно в пределах, разрешенных настоящим Соглашением, с соблюдением его положений, а равно требований применимого права и общепринятой практики;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5.1.3. Пользователь не будет совершать каких-либо действий, которые вступают в противоречие или препятствуют работе Приложения, а также оборудования, сетей, или программного обеспечения, с помощью которых обеспечивается работа Приложения;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lastRenderedPageBreak/>
        <w:t>5.1.4. Использование Приложения для конкретных целей не нарушает имущественных и/или личных неимущественных прав третьих лиц, а равно запретов и ограничений, установленных применимым правом.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6. ОГРАНИЧЕНИЯ ИСПОЛЬЗОВАНИЯ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6.1. Пользователь не имеет права самостоятельно или с привлечением третьих лиц: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6.1.1. Копировать (воспроизводить) в любой форме и способом входящие в состав Приложения программы для ЭВМ и базы данных, включая любые их элементы и информационные материалы, без получения предварительного письменного согласия Правообладателя.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6.1.2. Модифицировать, адаптировать и изменять любым иным способом Приложение или его компоненты, а также информацию и сопутствующие материалы, полученные от Правообладателя;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6.1.3. Вскрывать технологию, эмулировать, создавать новые версии, изменять, декомпилировать, дизассемблировать, дешифровать, а также производить иные действия с Приложением, имеющие целью получение информации о реализации используемых в них алгоритмов;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6.1.4. Использовать Приложение с нарушением настоящего Соглашения и Лицензионных условий, в том числе предоставлять, раскрывать или иным способом делать Приложение доступным третьим лицам иначе, чем в рамках использования Приложения в соответствии с настоящим Соглашением;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6.1.5. Создавать программные продукты и/или сервисы с использованием Приложения;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 xml:space="preserve">6.1.6. </w:t>
      </w:r>
      <w:proofErr w:type="spellStart"/>
      <w:r w:rsidRPr="008718BF">
        <w:rPr>
          <w:lang w:val="ru-RU"/>
        </w:rPr>
        <w:t>Сублицензировать</w:t>
      </w:r>
      <w:proofErr w:type="spellEnd"/>
      <w:r w:rsidRPr="008718BF">
        <w:rPr>
          <w:lang w:val="ru-RU"/>
        </w:rPr>
        <w:t>, уступать или иным образом передавать третьему лицу право использования Приложения по настоящему Соглашению без предварительного письменного согласия Правообладателя;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6.1.7. Удалять или скрывать уведомления об авторских и иных правах, включая уведомления третьих лиц, которые были включены в Приложение или Документацию.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6.1.8. Раскрывать третьим лицам результаты сравнений Приложения с другими программными продуктами или иного исследования свойств Приложения без предварительного письменного разрешения Правообладателя. Правообладатель имеет право отказать в подобном разрешении без указания причин;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lastRenderedPageBreak/>
        <w:t>6.2. Правообладатель вправе устанавливать лимиты и вводить иные технические ограничения использования Приложения, которые время от времени будут доводиться до сведения Пользователей в форме и способом по выбору Правообладателя.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7. ОТКАЗ ОТ ГАРАНТИЙ. ОТВЕТСТВЕННОСТЬ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 xml:space="preserve">7.1. Пользователь признает и соглашается, что Приложение предоставляется на условиях «как есть» и «как доступно». </w:t>
      </w:r>
      <w:proofErr w:type="gramStart"/>
      <w:r w:rsidRPr="008718BF">
        <w:rPr>
          <w:lang w:val="ru-RU"/>
        </w:rPr>
        <w:t>В максимально допустимой согласно применимому законодательству степени</w:t>
      </w:r>
      <w:proofErr w:type="gramEnd"/>
      <w:r w:rsidRPr="008718BF">
        <w:rPr>
          <w:lang w:val="ru-RU"/>
        </w:rPr>
        <w:t xml:space="preserve"> Правообладатель прямо отказывается от любых гарантий в отношении Приложения, выраженных, подразумеваемых, или установленных законом, включая без ограничения, гарантии коммерческой ценности, пригодности к определенной цели и их эквивалентах согласно законам любой юрисдикции. В частности, Правообладатель не гарантирует, что: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7.1.1. Приложение в общем или отдельные его аспекты, а также любой результат его использования, будет соответствовать каким-либо требованиям и ожиданиям Пользователя;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7.1.2. Приложение будет функционировать в комбинации, выбранной для использования или вместе с различными продуктами третьих лиц;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7.1.3. Функционирование Приложения будет бесперебойным или безошибочным; Приложение будет доступно круглосуточно, в определенный момент времени или в течение определенного периода.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7.2. Поскольку Приложение находится на стадии постоянного дополнения и обновления, форма и характер функциональных возможностей Приложения могут время от времени меняться без предварительного уведомления Пользователя. Правообладатель вправе без предварительного уведомления Пользователя изменять по своему усмотрению технические и иные характеристики любой части Приложения.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7.3. Правообладатель вправе по собственному усмотрению прекратить (временно или окончательно) предоставление Приложения любому или всем Пользователям, без вашего предварительного уведомления.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7.4. Любые информация и/или материалы (в том числе какие- либо инструкции и руководства к действию и т.д.), доступ к которым Пользователь получает с использованием Приложения, Пользователь использует на свой собственный риск и самостоятельно несет ответственность за возможные последствия использования указанных информации и/или материалов, в том числе за ущерб, который это может причинить Пользователю или третьим лицам, или любой другой вред.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lastRenderedPageBreak/>
        <w:t xml:space="preserve">7.5. В связи с тем, что функциональные возможности Продуктов зависят от технических и правовых условий использования, устанавливаемых системой </w:t>
      </w:r>
      <w:proofErr w:type="spellStart"/>
      <w:r w:rsidRPr="008718BF">
        <w:rPr>
          <w:lang w:val="ru-RU"/>
        </w:rPr>
        <w:t>МойСклад</w:t>
      </w:r>
      <w:proofErr w:type="spellEnd"/>
      <w:r w:rsidRPr="008718BF">
        <w:rPr>
          <w:lang w:val="ru-RU"/>
        </w:rPr>
        <w:t xml:space="preserve"> и Торговыми площадками, Пользователь признает и соглашается, что, в случае изменения системой </w:t>
      </w:r>
      <w:proofErr w:type="spellStart"/>
      <w:r w:rsidRPr="008718BF">
        <w:rPr>
          <w:lang w:val="ru-RU"/>
        </w:rPr>
        <w:t>МойСклад</w:t>
      </w:r>
      <w:proofErr w:type="spellEnd"/>
      <w:r w:rsidRPr="008718BF">
        <w:rPr>
          <w:lang w:val="ru-RU"/>
        </w:rPr>
        <w:t xml:space="preserve"> или Торговыми площадками таких условий, Правообладатель не гарантирует какой-либо срок восстановления функциональных возможностей Приложения и возможность их восстановления в целом. Правообладатель не несет ответственности за временное или постоянное ограничение (вплоть до полного отсутствия) функциональных возможностей Приложения в результате изменения системой </w:t>
      </w:r>
      <w:proofErr w:type="spellStart"/>
      <w:r w:rsidRPr="008718BF">
        <w:rPr>
          <w:lang w:val="ru-RU"/>
        </w:rPr>
        <w:t>МойСклад</w:t>
      </w:r>
      <w:proofErr w:type="spellEnd"/>
      <w:r w:rsidRPr="008718BF">
        <w:rPr>
          <w:lang w:val="ru-RU"/>
        </w:rPr>
        <w:t xml:space="preserve"> или Торговыми площадками технических или правовых условий использования данных сервисов или нарушения Пользователем таких условий.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7.6. Пользователь самостоятельно несет ответственность за любое нарушение обязательств, установленных настоящим Соглашением или применимым правом, а также за все последствия таких нарушений (включая любые убытки, которые может понести Правообладатель и иные третьи лица). Правообладатель не несет какой бы то ни было ответственности в связи с допущенными Пользователем нарушениями, а также причинением вреда или убытков в результате таких нарушений.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 xml:space="preserve">7.7. Правообладатель никак не связан с информацией и материалами, загруженными Пользователем в Приложение и/или передаваемыми в систему </w:t>
      </w:r>
      <w:proofErr w:type="spellStart"/>
      <w:r w:rsidRPr="008718BF">
        <w:rPr>
          <w:lang w:val="ru-RU"/>
        </w:rPr>
        <w:t>МойСклад</w:t>
      </w:r>
      <w:proofErr w:type="spellEnd"/>
      <w:r w:rsidRPr="008718BF">
        <w:rPr>
          <w:lang w:val="ru-RU"/>
        </w:rPr>
        <w:t xml:space="preserve"> и Торговые площадки с его использованием, и не осуществляет проверку содержания, подлинности и безопасности таких информации и материалов, а равно их соответствия требованиям применимого права и наличия у Пользователей необходимого объема прав на их распространение и/или использование. Всю ответственность за содержание информации и материалов, соблюдение прав третьих лиц и требований применимого права несет Пользователь, загрузивший информацию и материалы в Приложение и/или использовавший Приложения для их передачи в систему </w:t>
      </w:r>
      <w:proofErr w:type="spellStart"/>
      <w:r w:rsidRPr="008718BF">
        <w:rPr>
          <w:lang w:val="ru-RU"/>
        </w:rPr>
        <w:t>МойСклад</w:t>
      </w:r>
      <w:proofErr w:type="spellEnd"/>
      <w:r w:rsidRPr="008718BF">
        <w:rPr>
          <w:lang w:val="ru-RU"/>
        </w:rPr>
        <w:t xml:space="preserve"> и Торговые площадки.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7.8. Правообладатель не обязан предоставлять Пользователю какие-либо доказательства, документы и прочее, свидетельствующие о нарушении Пользователем условий настоящего Соглашения, включая Обязательные документы, в результате которого к Пользователю были применены меры ответственности, в том числе, прекращены или приостановлены права использования Приложения.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 xml:space="preserve">7.9. В случае возникновения каких-либо претензий третьих лиц в отношении нарушения Пользователем любых имущественных и/или личных неимущественных прав третьих лиц, а равно установленных законодательством </w:t>
      </w:r>
      <w:r w:rsidRPr="008718BF">
        <w:rPr>
          <w:lang w:val="ru-RU"/>
        </w:rPr>
        <w:lastRenderedPageBreak/>
        <w:t>запретов или ограничений данный Пользователь обязан по требованию Правообладателя предоставить письменное обязательство урегулировать возникшие претензии собственными силами и за свой счет.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7.10. В случае привлечения Правообладателя к ответственности или наложения на него взыскания в связи с допущенными Пользователем нарушениями прав и/или интересов третьих лиц, а равно установленных законодательством запретов или ограничений, такой Пользователь обязан в полном объеме возместить убытки Правообладателя.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7.11. Правообладатель не несет ответственность за любые убытки, причиненные Пользователю или любому третьему лицу в связи с использованием или невозможностью использования Приложения, включая, но, не ограничиваясь потерей прибыли, дохода, деловой репутации, данных или возможности использовать данные или устройства, даже в случае, если Правообладатель был предупрежден о возможности подобных убытков.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7.12. Совокупная ответственность Правообладателя по настоящему Соглашению в любом случае ограничена возмещением реального ущерба в сумме, не превышающей сумму лицензионного вознаграждения, уплаченного Пользователем за использование Приложения в календарном месяце, в котором произошло событие, являющееся основанием ответственности.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7.13. Стороны освобождаются от ответственности за полное или частичное неисполнение обязательств по настоящему Соглашению, если такое неисполнение является следствием действия непреодолимой силы (форс-мажор), в том числе массовых беспорядков, запретительных действий властей, стихийных бедствий, пожаров, катастроф, сбоев в телекоммуникационных и электрических сетях, действий вредоносных программ, а также недобросовестных действий третьих лиц, направленных на получение несанкционированного доступа или выведение из строя программного либо аппаратного комплекса.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8. СРОК ДЕЙСТВИЯ, ИЗМЕНЕНИЕ И РАСТОРЖЕНИЕ СОГЛАШЕНИЯ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8.1. Настоящее Соглашение вступает в силу в момент принятия его условий Пользователем и действует в течение срока действия предоставленных по нему прав использования Приложения.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 xml:space="preserve">8.2. Настоящее Соглашение, включая Обязательные документы, может быть изменено или отозвано Правообладателем в одностороннем порядке без предварительного уведомления Пользователя и без выплаты какой-либо компенсации. Изменения в Соглашении вступают в силу на следующий день после их опубликования, если иной порядок не предусмотрен Правообладателем при </w:t>
      </w:r>
      <w:r w:rsidRPr="008718BF">
        <w:rPr>
          <w:lang w:val="ru-RU"/>
        </w:rPr>
        <w:lastRenderedPageBreak/>
        <w:t>публикации изменений. Пользователь обязуется самостоятельно проверять Соглашение на предмет изменений. Неосуществление Пользователем действий по ознакомлению с Соглашением и/или измененной редакцией Соглашения не может служить основанием для неисполнения Пользователем своих обязательств и несоблюдения Пользователем ограничений, установленных настоящим Соглашением. Фактическое использование Пользователем Приложения после внесения изменений в настоящее Соглашение, включая Обязательные документы, означает согласие Пользователя с новыми условиями.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8.3. Действие настоящего Соглашения распространяется на все последующие обновления/новые версии Приложения. Использование обновления/новой версии Приложения означает принятие Пользователем условий настоящего Соглашения для соответствующих обновлений/новых версий Приложения, если обновление/новая версия Приложения не сопровождается иным лицензионным соглашением.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 xml:space="preserve">8.4. Пользователь вправе в любое время без уведомления Правообладателя и без объяснения причин расторгнуть настоящее Соглашение в одностороннем внесудебном порядке путем удаления Приложения из учетной записи в системе </w:t>
      </w:r>
      <w:proofErr w:type="spellStart"/>
      <w:r w:rsidRPr="008718BF">
        <w:rPr>
          <w:lang w:val="ru-RU"/>
        </w:rPr>
        <w:t>МойСклад</w:t>
      </w:r>
      <w:proofErr w:type="spellEnd"/>
      <w:r w:rsidRPr="008718BF">
        <w:rPr>
          <w:lang w:val="ru-RU"/>
        </w:rPr>
        <w:t>. В этом случае информация и материалы Пользователя, содержащиеся в Приложении, могут быть удалены без возможности восстановления.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8.5. Настоящее Соглашение прекращается немедленно, без предварительного уведомления от Правообладателя, в случае несоблюдения Пользователем настоящего Соглашения.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9. ПРОЧИЕ УСЛОВИЯ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9.1. Настоящее Соглашение, порядок его заключения и исполнения, а также вопросы, не урегулированные настоящим Соглашением, регулируются действующим законодательством Российской Федерации.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9.2. Все споры по Соглашению или в связи с ним подлежат рассмотрению по месту нахождения Правообладателя в соответствии с российским процессуальным правом. Досудебный претензионный порядок при разрешении споров является обязательным. Срок для ответа на претензию составляет 10 (Десять) рабочих дней.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9.3. В случае если одно или более положений настоящего Соглашения являются по какой- либо причине недействительными, такая недействительность не оказывает влияния на действительность любого другого положения Соглашения, которые остаются в силе.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lastRenderedPageBreak/>
        <w:t xml:space="preserve">9.4. Действующая редакция настоящего Соглашения размещена на сайте Правообладателя и доступна в сети Интернет по адресу </w:t>
      </w:r>
      <w:hyperlink r:id="rId6" w:history="1">
        <w:r w:rsidRPr="008718BF">
          <w:rPr>
            <w:rStyle w:val="aff8"/>
          </w:rPr>
          <w:t>https</w:t>
        </w:r>
        <w:r w:rsidRPr="008718BF">
          <w:rPr>
            <w:rStyle w:val="aff8"/>
            <w:lang w:val="ru-RU"/>
          </w:rPr>
          <w:t>://</w:t>
        </w:r>
        <w:proofErr w:type="spellStart"/>
        <w:r w:rsidRPr="008718BF">
          <w:rPr>
            <w:rStyle w:val="aff8"/>
          </w:rPr>
          <w:t>topseller</w:t>
        </w:r>
        <w:proofErr w:type="spellEnd"/>
        <w:r w:rsidRPr="008718BF">
          <w:rPr>
            <w:rStyle w:val="aff8"/>
            <w:lang w:val="ru-RU"/>
          </w:rPr>
          <w:t>.</w:t>
        </w:r>
        <w:proofErr w:type="spellStart"/>
        <w:r w:rsidRPr="008718BF">
          <w:rPr>
            <w:rStyle w:val="aff8"/>
          </w:rPr>
          <w:t>ru</w:t>
        </w:r>
        <w:proofErr w:type="spellEnd"/>
        <w:r w:rsidRPr="008718BF">
          <w:rPr>
            <w:rStyle w:val="aff8"/>
            <w:lang w:val="ru-RU"/>
          </w:rPr>
          <w:t>/</w:t>
        </w:r>
        <w:r w:rsidRPr="008718BF">
          <w:rPr>
            <w:rStyle w:val="aff8"/>
          </w:rPr>
          <w:t>docs</w:t>
        </w:r>
        <w:r w:rsidRPr="008718BF">
          <w:rPr>
            <w:rStyle w:val="aff8"/>
            <w:lang w:val="ru-RU"/>
          </w:rPr>
          <w:t>/</w:t>
        </w:r>
        <w:r w:rsidRPr="008718BF">
          <w:rPr>
            <w:rStyle w:val="aff8"/>
          </w:rPr>
          <w:t>E</w:t>
        </w:r>
        <w:r w:rsidRPr="008718BF">
          <w:rPr>
            <w:rStyle w:val="aff8"/>
          </w:rPr>
          <w:t>U</w:t>
        </w:r>
        <w:r w:rsidRPr="008718BF">
          <w:rPr>
            <w:rStyle w:val="aff8"/>
          </w:rPr>
          <w:t>LA</w:t>
        </w:r>
        <w:r w:rsidRPr="008718BF">
          <w:rPr>
            <w:rStyle w:val="aff8"/>
            <w:lang w:val="ru-RU"/>
          </w:rPr>
          <w:t>.</w:t>
        </w:r>
        <w:r w:rsidRPr="008718BF">
          <w:rPr>
            <w:rStyle w:val="aff8"/>
          </w:rPr>
          <w:t>pdf</w:t>
        </w:r>
      </w:hyperlink>
      <w:r w:rsidR="008718BF">
        <w:rPr>
          <w:lang w:val="ru-RU"/>
        </w:rPr>
        <w:t xml:space="preserve"> </w:t>
      </w:r>
    </w:p>
    <w:p w:rsid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10. РЕКВИЗИТЫ ПРАВООБЛАДАТЕЛЯ ООО «</w:t>
      </w:r>
      <w:proofErr w:type="spellStart"/>
      <w:r w:rsidRPr="008718BF">
        <w:rPr>
          <w:lang w:val="ru-RU"/>
        </w:rPr>
        <w:t>Скайтекс</w:t>
      </w:r>
      <w:proofErr w:type="spellEnd"/>
      <w:r w:rsidRPr="008718BF">
        <w:rPr>
          <w:lang w:val="ru-RU"/>
        </w:rPr>
        <w:t xml:space="preserve">» ОГРН 1187746231804 ИНН 7726424034 Адрес: 115230, Г.МОСКВА, ПРОЕЗД ЭЛЕКТРОЛИТНЫЙ, Д. 5Б, ПОМЕЩ. 22/2. </w:t>
      </w:r>
      <w:r>
        <w:t>Email</w:t>
      </w:r>
      <w:r w:rsidRPr="008718BF">
        <w:rPr>
          <w:lang w:val="ru-RU"/>
        </w:rPr>
        <w:t xml:space="preserve">: </w:t>
      </w:r>
      <w:hyperlink r:id="rId7" w:history="1">
        <w:r w:rsidR="008718BF" w:rsidRPr="003170B2">
          <w:rPr>
            <w:rStyle w:val="aff8"/>
          </w:rPr>
          <w:t>info</w:t>
        </w:r>
        <w:r w:rsidR="008718BF" w:rsidRPr="008718BF">
          <w:rPr>
            <w:rStyle w:val="aff8"/>
            <w:lang w:val="ru-RU"/>
          </w:rPr>
          <w:t>@</w:t>
        </w:r>
        <w:proofErr w:type="spellStart"/>
        <w:r w:rsidR="008718BF" w:rsidRPr="003170B2">
          <w:rPr>
            <w:rStyle w:val="aff8"/>
          </w:rPr>
          <w:t>topseller</w:t>
        </w:r>
        <w:proofErr w:type="spellEnd"/>
        <w:r w:rsidR="008718BF" w:rsidRPr="008718BF">
          <w:rPr>
            <w:rStyle w:val="aff8"/>
            <w:lang w:val="ru-RU"/>
          </w:rPr>
          <w:t>.</w:t>
        </w:r>
        <w:proofErr w:type="spellStart"/>
        <w:r w:rsidR="008718BF" w:rsidRPr="003170B2">
          <w:rPr>
            <w:rStyle w:val="aff8"/>
          </w:rPr>
          <w:t>ru</w:t>
        </w:r>
        <w:proofErr w:type="spellEnd"/>
      </w:hyperlink>
      <w:r w:rsidRPr="008718BF">
        <w:rPr>
          <w:lang w:val="ru-RU"/>
        </w:rPr>
        <w:t xml:space="preserve"> </w:t>
      </w:r>
    </w:p>
    <w:p w:rsidR="00A24279" w:rsidRPr="008718BF" w:rsidRDefault="00000000">
      <w:pPr>
        <w:ind w:firstLine="360"/>
        <w:jc w:val="both"/>
        <w:rPr>
          <w:lang w:val="ru-RU"/>
        </w:rPr>
      </w:pPr>
      <w:r w:rsidRPr="008718BF">
        <w:rPr>
          <w:lang w:val="ru-RU"/>
        </w:rPr>
        <w:t>Действующая редакция Соглашения от 1 июля 2021 г.</w:t>
      </w:r>
    </w:p>
    <w:sectPr w:rsidR="00A24279" w:rsidRPr="008718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846545">
    <w:abstractNumId w:val="8"/>
  </w:num>
  <w:num w:numId="2" w16cid:durableId="23406310">
    <w:abstractNumId w:val="6"/>
  </w:num>
  <w:num w:numId="3" w16cid:durableId="2108502566">
    <w:abstractNumId w:val="5"/>
  </w:num>
  <w:num w:numId="4" w16cid:durableId="2080010628">
    <w:abstractNumId w:val="4"/>
  </w:num>
  <w:num w:numId="5" w16cid:durableId="1170827286">
    <w:abstractNumId w:val="7"/>
  </w:num>
  <w:num w:numId="6" w16cid:durableId="373582469">
    <w:abstractNumId w:val="3"/>
  </w:num>
  <w:num w:numId="7" w16cid:durableId="464851611">
    <w:abstractNumId w:val="2"/>
  </w:num>
  <w:num w:numId="8" w16cid:durableId="1696466052">
    <w:abstractNumId w:val="1"/>
  </w:num>
  <w:num w:numId="9" w16cid:durableId="708140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718BF"/>
    <w:rsid w:val="009E26CF"/>
    <w:rsid w:val="00A2427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0F996F"/>
  <w14:defaultImageDpi w14:val="300"/>
  <w15:docId w15:val="{C26D5EB9-203D-FA46-A397-3153DD7E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8718BF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8718BF"/>
    <w:rPr>
      <w:color w:val="605E5C"/>
      <w:shd w:val="clear" w:color="auto" w:fill="E1DFDD"/>
    </w:rPr>
  </w:style>
  <w:style w:type="character" w:styleId="affa">
    <w:name w:val="FollowedHyperlink"/>
    <w:basedOn w:val="a2"/>
    <w:uiPriority w:val="99"/>
    <w:semiHidden/>
    <w:unhideWhenUsed/>
    <w:rsid w:val="008718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topsel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tatic.topseller.ru/docs/EULA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2955</Words>
  <Characters>16846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19762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Andrey Kolesnikov</cp:lastModifiedBy>
  <cp:revision>2</cp:revision>
  <dcterms:created xsi:type="dcterms:W3CDTF">2013-12-23T23:15:00Z</dcterms:created>
  <dcterms:modified xsi:type="dcterms:W3CDTF">2026-04-15T18:16:00Z</dcterms:modified>
  <cp:category/>
</cp:coreProperties>
</file>